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D5" w:rsidRPr="007030D5" w:rsidRDefault="007030D5" w:rsidP="007030D5">
      <w:pPr>
        <w:tabs>
          <w:tab w:val="left" w:pos="300"/>
          <w:tab w:val="left" w:pos="3900"/>
        </w:tabs>
        <w:ind w:right="-9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tabs>
          <w:tab w:val="left" w:pos="300"/>
          <w:tab w:val="left" w:pos="3900"/>
        </w:tabs>
        <w:ind w:right="-9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tabs>
          <w:tab w:val="left" w:pos="300"/>
          <w:tab w:val="left" w:pos="3900"/>
        </w:tabs>
        <w:ind w:right="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030D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Районный отдел образования </w:t>
      </w:r>
    </w:p>
    <w:p w:rsidR="007030D5" w:rsidRPr="007030D5" w:rsidRDefault="007030D5" w:rsidP="0091126C">
      <w:pPr>
        <w:tabs>
          <w:tab w:val="left" w:pos="300"/>
          <w:tab w:val="left" w:pos="3900"/>
        </w:tabs>
        <w:ind w:right="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030D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75F10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администрации </w:t>
      </w:r>
      <w:proofErr w:type="spellStart"/>
      <w:r w:rsidR="00D75F10">
        <w:rPr>
          <w:rFonts w:ascii="Calibri" w:eastAsia="Times New Roman" w:hAnsi="Calibri" w:cs="Calibri"/>
          <w:b/>
          <w:sz w:val="24"/>
          <w:szCs w:val="24"/>
          <w:lang w:eastAsia="ru-RU"/>
        </w:rPr>
        <w:t>Молоковского</w:t>
      </w:r>
      <w:proofErr w:type="spellEnd"/>
      <w:r w:rsidR="00D75F10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7030D5">
        <w:rPr>
          <w:rFonts w:ascii="Calibri" w:eastAsia="Times New Roman" w:hAnsi="Calibri" w:cs="Calibri"/>
          <w:b/>
          <w:sz w:val="24"/>
          <w:szCs w:val="24"/>
          <w:lang w:eastAsia="ru-RU"/>
        </w:rPr>
        <w:t>района Тверской области</w:t>
      </w:r>
    </w:p>
    <w:p w:rsidR="007030D5" w:rsidRPr="007030D5" w:rsidRDefault="007030D5" w:rsidP="0091126C">
      <w:pPr>
        <w:keepNext/>
        <w:ind w:right="0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030D5" w:rsidRPr="007030D5" w:rsidRDefault="007030D5" w:rsidP="0091126C">
      <w:pPr>
        <w:keepNext/>
        <w:ind w:right="0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030D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</w:p>
    <w:p w:rsidR="007030D5" w:rsidRPr="007030D5" w:rsidRDefault="007030D5" w:rsidP="0091126C">
      <w:pPr>
        <w:keepNext/>
        <w:ind w:right="0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030D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П Р И К А З</w:t>
      </w:r>
    </w:p>
    <w:p w:rsidR="007030D5" w:rsidRPr="007030D5" w:rsidRDefault="007030D5" w:rsidP="0091126C">
      <w:pPr>
        <w:tabs>
          <w:tab w:val="left" w:pos="9356"/>
        </w:tabs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6E6CF1" w:rsidP="00982D10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</w:t>
      </w:r>
      <w:r w:rsidR="00D7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1.08.2021</w:t>
      </w:r>
      <w:r w:rsidR="007030D5"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7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7030D5" w:rsidRPr="007030D5" w:rsidRDefault="007030D5" w:rsidP="0091126C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82D10">
      <w:pPr>
        <w:suppressAutoHyphens/>
        <w:spacing w:line="36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Порядка проведения школьного и муниципального этапов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="00D7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30D5" w:rsidRPr="007030D5" w:rsidRDefault="007030D5" w:rsidP="007A798C">
      <w:pPr>
        <w:suppressAutoHyphens/>
        <w:spacing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D75F10" w:rsidRDefault="007030D5" w:rsidP="00982D10">
      <w:pPr>
        <w:suppressAutoHyphens/>
        <w:spacing w:line="36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</w:t>
      </w:r>
      <w:r w:rsidR="00D75F10" w:rsidRPr="00D75F10">
        <w:rPr>
          <w:rFonts w:ascii="Times New Roman" w:hAnsi="Times New Roman" w:cs="Times New Roman"/>
        </w:rPr>
        <w:t>приказом</w:t>
      </w:r>
      <w:r w:rsidR="00D75F10">
        <w:rPr>
          <w:rFonts w:ascii="Times New Roman" w:hAnsi="Times New Roman" w:cs="Times New Roman"/>
        </w:rPr>
        <w:t xml:space="preserve"> Министерства просвещения Российской Федерации от 27 ноября 2020 года № 678</w:t>
      </w:r>
    </w:p>
    <w:p w:rsidR="007030D5" w:rsidRPr="007030D5" w:rsidRDefault="007030D5" w:rsidP="0091126C">
      <w:pPr>
        <w:suppressAutoHyphens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A798C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/>
        <w:spacing w:line="360" w:lineRule="auto"/>
        <w:ind w:righ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проведения школьного и муниципального этапов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(Приложение 1).</w:t>
      </w:r>
    </w:p>
    <w:p w:rsidR="007030D5" w:rsidRPr="007030D5" w:rsidRDefault="007030D5" w:rsidP="007A798C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/>
        <w:spacing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возложить на заведующую РМК РОО Тимофееву С.Н.</w:t>
      </w: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D75F10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РОО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Е.В.</w:t>
      </w:r>
    </w:p>
    <w:p w:rsidR="007030D5" w:rsidRPr="007030D5" w:rsidRDefault="007030D5" w:rsidP="0091126C">
      <w:pPr>
        <w:tabs>
          <w:tab w:val="left" w:pos="284"/>
        </w:tabs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A798C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ознакомлена: </w:t>
      </w:r>
    </w:p>
    <w:p w:rsidR="007030D5" w:rsidRPr="007030D5" w:rsidRDefault="007030D5" w:rsidP="0091126C">
      <w:pPr>
        <w:suppressAutoHyphens/>
        <w:ind w:righ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6C" w:rsidRDefault="0091126C" w:rsidP="007A798C">
      <w:pPr>
        <w:suppressAutoHyphens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D10" w:rsidRDefault="00E83E30" w:rsidP="00E83E30">
      <w:pPr>
        <w:suppressAutoHyphens/>
        <w:ind w:right="-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82D10" w:rsidRDefault="00982D10" w:rsidP="00E83E30">
      <w:pPr>
        <w:suppressAutoHyphens/>
        <w:ind w:right="-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982D10" w:rsidP="00E83E30">
      <w:pPr>
        <w:suppressAutoHyphens/>
        <w:ind w:right="-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030D5" w:rsidRPr="007030D5" w:rsidRDefault="007030D5" w:rsidP="00E83E30">
      <w:pPr>
        <w:suppressAutoHyphens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E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</w:t>
      </w:r>
      <w:r w:rsidR="006E6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 РОО от 3</w:t>
      </w:r>
      <w:r w:rsidR="00D7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1.08.2021 года № </w:t>
      </w:r>
      <w:r w:rsidR="006E6CF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7030D5" w:rsidRPr="007030D5" w:rsidRDefault="007030D5" w:rsidP="0091126C">
      <w:pPr>
        <w:suppressAutoHyphens/>
        <w:autoSpaceDE w:val="0"/>
        <w:autoSpaceDN w:val="0"/>
        <w:adjustRightInd w:val="0"/>
        <w:ind w:right="0" w:hanging="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91126C">
      <w:pPr>
        <w:tabs>
          <w:tab w:val="left" w:pos="142"/>
        </w:tabs>
        <w:suppressAutoHyphens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школьного и муниципального этапов</w:t>
      </w: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всероссийской олимпиады школьников </w:t>
      </w:r>
    </w:p>
    <w:p w:rsidR="007030D5" w:rsidRPr="007030D5" w:rsidRDefault="007030D5" w:rsidP="0091126C">
      <w:pPr>
        <w:tabs>
          <w:tab w:val="left" w:pos="142"/>
        </w:tabs>
        <w:suppressAutoHyphens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030D5" w:rsidRPr="007030D5" w:rsidRDefault="007030D5" w:rsidP="0091126C">
      <w:pPr>
        <w:numPr>
          <w:ilvl w:val="0"/>
          <w:numId w:val="3"/>
        </w:numPr>
        <w:tabs>
          <w:tab w:val="left" w:pos="142"/>
          <w:tab w:val="left" w:pos="426"/>
        </w:tabs>
        <w:suppressAutoHyphens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030D5" w:rsidRPr="007030D5" w:rsidRDefault="007030D5" w:rsidP="001D0B93">
      <w:pPr>
        <w:suppressAutoHyphens/>
        <w:ind w:right="-10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1.1.Настоящий Порядок проведения школьного и муниципального этапов всероссийской олимпиады школьников (далее – Порядок) в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составлен на основе Порядка проведения всероссийской олимпиады школьников, утв</w:t>
      </w:r>
      <w:r w:rsidR="00D7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ержденного приказом Министерства Просвещения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7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27.11.2020 № 678</w:t>
      </w:r>
    </w:p>
    <w:p w:rsidR="007030D5" w:rsidRPr="007030D5" w:rsidRDefault="007030D5" w:rsidP="0091126C">
      <w:pPr>
        <w:tabs>
          <w:tab w:val="left" w:pos="142"/>
          <w:tab w:val="left" w:pos="426"/>
        </w:tabs>
        <w:suppressAutoHyphens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1D0B93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D5">
        <w:rPr>
          <w:rFonts w:ascii="Times New Roman" w:eastAsia="Calibri" w:hAnsi="Times New Roman" w:cs="Times New Roman"/>
          <w:iCs/>
          <w:sz w:val="24"/>
          <w:szCs w:val="24"/>
        </w:rPr>
        <w:t>1.2.О</w:t>
      </w:r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рганизатором школьного и муниципального этапов всероссийской олимпиады школьников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 является районный отдел образования администрации 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</w:rPr>
        <w:t>Молоковского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 района (далее - РОО). </w:t>
      </w:r>
    </w:p>
    <w:p w:rsidR="007030D5" w:rsidRPr="007030D5" w:rsidRDefault="007030D5" w:rsidP="0091126C">
      <w:pPr>
        <w:numPr>
          <w:ilvl w:val="0"/>
          <w:numId w:val="3"/>
        </w:numPr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right="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30D5">
        <w:rPr>
          <w:rFonts w:ascii="Times New Roman" w:eastAsia="Calibri" w:hAnsi="Times New Roman" w:cs="Times New Roman"/>
          <w:b/>
          <w:sz w:val="24"/>
          <w:szCs w:val="24"/>
        </w:rPr>
        <w:t>Проведение школьного этапа олимпиады</w:t>
      </w:r>
    </w:p>
    <w:p w:rsidR="007030D5" w:rsidRPr="007030D5" w:rsidRDefault="00F1513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2.1.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Школьный этап о</w:t>
      </w:r>
      <w:r w:rsidR="007030D5" w:rsidRPr="007030D5">
        <w:rPr>
          <w:rFonts w:ascii="Times New Roman" w:eastAsia="Calibri" w:hAnsi="Times New Roman" w:cs="Times New Roman"/>
          <w:sz w:val="24"/>
          <w:szCs w:val="24"/>
          <w:lang w:eastAsia="ru-RU"/>
        </w:rPr>
        <w:t>лимпиа</w:t>
      </w:r>
      <w:r w:rsidR="004A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ды проводится с 01 сентября по </w:t>
      </w:r>
      <w:r w:rsidR="007030D5" w:rsidRPr="00703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ноября текущего года по заданиям, 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основанным на содержании образовательных программ</w:t>
      </w:r>
      <w:r w:rsidR="004566B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по предметам для 5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-11 классов</w:t>
      </w:r>
      <w:r w:rsidR="00456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6B1" w:rsidRPr="004566B1">
        <w:rPr>
          <w:rFonts w:ascii="Times New Roman" w:eastAsia="Times New Roman" w:hAnsi="Times New Roman" w:cs="Times New Roman"/>
          <w:sz w:val="24"/>
        </w:rPr>
        <w:t>(по русскому</w:t>
      </w:r>
      <w:r w:rsidR="004566B1" w:rsidRPr="004566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4566B1" w:rsidRPr="004566B1">
        <w:rPr>
          <w:rFonts w:ascii="Times New Roman" w:eastAsia="Times New Roman" w:hAnsi="Times New Roman" w:cs="Times New Roman"/>
          <w:sz w:val="24"/>
        </w:rPr>
        <w:t>языку</w:t>
      </w:r>
      <w:r w:rsidR="004566B1" w:rsidRPr="004566B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4566B1" w:rsidRPr="004566B1">
        <w:rPr>
          <w:rFonts w:ascii="Times New Roman" w:eastAsia="Times New Roman" w:hAnsi="Times New Roman" w:cs="Times New Roman"/>
          <w:sz w:val="24"/>
        </w:rPr>
        <w:t>и математике</w:t>
      </w:r>
      <w:r w:rsidR="004566B1" w:rsidRPr="004566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4566B1" w:rsidRPr="004566B1">
        <w:rPr>
          <w:rFonts w:ascii="Times New Roman" w:eastAsia="Times New Roman" w:hAnsi="Times New Roman" w:cs="Times New Roman"/>
          <w:sz w:val="24"/>
        </w:rPr>
        <w:t>–</w:t>
      </w:r>
      <w:r w:rsidR="004566B1" w:rsidRPr="004566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566B1" w:rsidRPr="004566B1">
        <w:rPr>
          <w:rFonts w:ascii="Times New Roman" w:eastAsia="Times New Roman" w:hAnsi="Times New Roman" w:cs="Times New Roman"/>
          <w:sz w:val="24"/>
        </w:rPr>
        <w:t>для 4-11 классов)</w:t>
      </w:r>
      <w:r w:rsidR="004566B1" w:rsidRPr="004566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030D5" w:rsidRPr="007030D5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олимпиадные задания).</w:t>
      </w:r>
    </w:p>
    <w:p w:rsidR="007030D5" w:rsidRDefault="00F1513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2.2.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На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 xml:space="preserve">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образовательных организаций, реализующих 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образовательные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 xml:space="preserve"> программы общего образования.</w:t>
      </w:r>
    </w:p>
    <w:p w:rsidR="004A2913" w:rsidRPr="007030D5" w:rsidRDefault="00D758D0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F15135">
        <w:rPr>
          <w:rFonts w:ascii="Times New Roman" w:eastAsia="Calibri" w:hAnsi="Times New Roman" w:cs="Times New Roman"/>
          <w:sz w:val="24"/>
          <w:szCs w:val="24"/>
        </w:rPr>
        <w:t>.</w:t>
      </w:r>
      <w:r w:rsidR="00432445">
        <w:rPr>
          <w:rFonts w:ascii="Times New Roman" w:eastAsia="Calibri" w:hAnsi="Times New Roman" w:cs="Times New Roman"/>
          <w:sz w:val="24"/>
          <w:szCs w:val="24"/>
        </w:rPr>
        <w:t>Допускается использование информационно-коммуникационных технологий в 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выполнения олимпиадных работ,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в области защиты персональных данных по решению РОО по согласованию с Министерством образования Тверской области.</w:t>
      </w:r>
    </w:p>
    <w:p w:rsidR="007030D5" w:rsidRDefault="00D758D0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F15135">
        <w:rPr>
          <w:rFonts w:ascii="Times New Roman" w:eastAsia="Calibri" w:hAnsi="Times New Roman" w:cs="Times New Roman"/>
          <w:sz w:val="24"/>
          <w:szCs w:val="24"/>
        </w:rPr>
        <w:t>.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758D0" w:rsidRDefault="00F1513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 w:rsidR="00D758D0">
        <w:rPr>
          <w:rFonts w:ascii="Times New Roman" w:eastAsia="Calibri" w:hAnsi="Times New Roman" w:cs="Times New Roman"/>
          <w:sz w:val="24"/>
          <w:szCs w:val="24"/>
        </w:rPr>
        <w:t>Участники олимпиады, осваивающие основные образовательные программы в форме самообразования и семейного образования, принимают участие в школьном этапе олимпиады по их выбору в образовательной организации, в которую они зачислены.</w:t>
      </w:r>
    </w:p>
    <w:p w:rsidR="00D758D0" w:rsidRDefault="00D758D0" w:rsidP="004566B1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F151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Учас</w:t>
      </w:r>
      <w:r w:rsidR="004566B1">
        <w:rPr>
          <w:rFonts w:ascii="Times New Roman" w:eastAsia="Calibri" w:hAnsi="Times New Roman" w:cs="Times New Roman"/>
          <w:sz w:val="24"/>
          <w:szCs w:val="24"/>
        </w:rPr>
        <w:t xml:space="preserve">тники олимпиады с </w:t>
      </w:r>
      <w:proofErr w:type="gramStart"/>
      <w:r w:rsidR="004566B1">
        <w:rPr>
          <w:rFonts w:ascii="Times New Roman" w:eastAsia="Calibri" w:hAnsi="Times New Roman" w:cs="Times New Roman"/>
          <w:sz w:val="24"/>
          <w:szCs w:val="24"/>
        </w:rPr>
        <w:t xml:space="preserve">ограниченными </w:t>
      </w:r>
      <w:r w:rsidR="00F15135">
        <w:rPr>
          <w:rFonts w:ascii="Times New Roman" w:eastAsia="Calibri" w:hAnsi="Times New Roman" w:cs="Times New Roman"/>
          <w:sz w:val="24"/>
          <w:szCs w:val="24"/>
        </w:rPr>
        <w:t>возможностями здоровья</w:t>
      </w:r>
      <w:proofErr w:type="gramEnd"/>
      <w:r w:rsidR="00F15135">
        <w:rPr>
          <w:rFonts w:ascii="Times New Roman" w:eastAsia="Calibri" w:hAnsi="Times New Roman" w:cs="Times New Roman"/>
          <w:sz w:val="24"/>
          <w:szCs w:val="24"/>
        </w:rPr>
        <w:t xml:space="preserve"> и дети-инвалиды принимают участие в олимпиаде на общих основаниях.</w:t>
      </w:r>
    </w:p>
    <w:p w:rsidR="00F15135" w:rsidRPr="007030D5" w:rsidRDefault="00F1513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2.7.В месте проведения олимпиады вправе присутствовать представители РОО, оргкомитета, жюри олимпиады по соответствующему предмету, общественные наблюдатели, должностные лица Министерства образования,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медицинские работники, технические специалисты, занятые обслуживанием оборудования, представители средств массовой информации, а также сопровождающие лица.</w:t>
      </w:r>
    </w:p>
    <w:p w:rsidR="007030D5" w:rsidRPr="007030D5" w:rsidRDefault="00FB72FC" w:rsidP="0091126C">
      <w:pPr>
        <w:tabs>
          <w:tab w:val="left" w:pos="142"/>
        </w:tabs>
        <w:suppressAutoHyphens/>
        <w:autoSpaceDE w:val="0"/>
        <w:autoSpaceDN w:val="0"/>
        <w:adjustRightInd w:val="0"/>
        <w:ind w:righ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. РОО: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оргкомитет школьного этапа олимпиады и утверждает его состав;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жюри школьного этапа олимпиады по каждому общеобразовательному предмету и утверждает их составы;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муниципальные предметно-методические комиссии олимпиады и утверждает их составы;</w:t>
      </w:r>
    </w:p>
    <w:p w:rsidR="00DF23F9" w:rsidRDefault="007030D5" w:rsidP="00DF23F9">
      <w:pPr>
        <w:pStyle w:val="a3"/>
        <w:spacing w:before="61"/>
        <w:ind w:right="142"/>
      </w:pPr>
      <w:r w:rsidRPr="007030D5">
        <w:rPr>
          <w:lang w:eastAsia="ru-RU"/>
        </w:rPr>
        <w:t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r w:rsidR="00DF23F9" w:rsidRPr="00DF23F9">
        <w:t xml:space="preserve"> </w:t>
      </w:r>
    </w:p>
    <w:p w:rsidR="00DF23F9" w:rsidRDefault="00DF23F9" w:rsidP="00DF23F9">
      <w:pPr>
        <w:pStyle w:val="a3"/>
        <w:spacing w:before="61"/>
        <w:ind w:right="142"/>
      </w:pPr>
      <w:r>
        <w:lastRenderedPageBreak/>
        <w:t>-обеспечивает создание специальных условий для участников школьного этапа олимпиады с ОВЗ и</w:t>
      </w:r>
      <w:r>
        <w:rPr>
          <w:spacing w:val="1"/>
        </w:rPr>
        <w:t xml:space="preserve"> </w:t>
      </w:r>
      <w:r>
        <w:t>детей-инвалидов, 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Молоковского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сбор и хранение заявлений родителей (законных представителей) обучающихся, заявивших о своём участии в олимпиаде, об ознак</w:t>
      </w:r>
      <w:r w:rsidR="00FB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омлении с настоящим Порядком и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на публикацию олимпиадных работ своих несовершеннолетних детей, в том числе в сети «Интернет» (далее - сеть «Интернет»);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квоты победителей и призёров школьного этапа олимпиады по каждому общеобразовательному предмету;</w:t>
      </w:r>
    </w:p>
    <w:p w:rsidR="007030D5" w:rsidRPr="007030D5" w:rsidRDefault="007030D5" w:rsidP="001D0B93">
      <w:pPr>
        <w:tabs>
          <w:tab w:val="left" w:pos="142"/>
        </w:tabs>
        <w:suppressAutoHyphens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официальном сайте РОО</w:t>
      </w:r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протоколы жюри школьного этапа олимпиады по каждому общеобразовательному предмету.</w:t>
      </w:r>
    </w:p>
    <w:p w:rsidR="007030D5" w:rsidRDefault="00FB72FC" w:rsidP="0091126C">
      <w:pPr>
        <w:tabs>
          <w:tab w:val="left" w:pos="142"/>
        </w:tabs>
        <w:suppressAutoHyphens/>
        <w:autoSpaceDE w:val="0"/>
        <w:autoSpaceDN w:val="0"/>
        <w:adjustRightInd w:val="0"/>
        <w:ind w:right="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2.9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. Оргкомитет школьного этапа олимпиады:</w:t>
      </w:r>
    </w:p>
    <w:p w:rsidR="00FB72FC" w:rsidRPr="00FB72FC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>разрабатывает организационно-технологическую модель проведения этапа олимпиады (организационно-технологические модели проведения школьного и муниципального этапа олимпиады утверждается организатором регионального этапа олимпиады);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>обеспечивает организац</w:t>
      </w:r>
      <w:r>
        <w:rPr>
          <w:rFonts w:ascii="Times New Roman" w:eastAsia="Calibri" w:hAnsi="Times New Roman" w:cs="Times New Roman"/>
          <w:iCs/>
          <w:sz w:val="24"/>
          <w:szCs w:val="24"/>
        </w:rPr>
        <w:t>ию и проведение школьного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 xml:space="preserve">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B72FC" w:rsidRPr="00FB72FC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</w:t>
      </w:r>
      <w:r>
        <w:rPr>
          <w:rFonts w:ascii="Times New Roman" w:eastAsia="Calibri" w:hAnsi="Times New Roman" w:cs="Times New Roman"/>
          <w:iCs/>
          <w:sz w:val="24"/>
          <w:szCs w:val="24"/>
        </w:rPr>
        <w:t>ады;</w:t>
      </w:r>
    </w:p>
    <w:p w:rsidR="007030D5" w:rsidRPr="00FB72FC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jc w:val="left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t>осуществляет кодирование (обезличивание) и раскодирование олимпиадных работ участников этапа олимпиады;</w:t>
      </w:r>
      <w:r w:rsidRPr="00FB72F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-несёт ответственность за жизнь и здоровье участников олимпиады во время проведения школьного этапа олимпиады;</w:t>
      </w:r>
    </w:p>
    <w:p w:rsidR="007030D5" w:rsidRPr="007030D5" w:rsidRDefault="007030D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-несет ответственность за своевременность и правильность данных о результатах школьного этапа олимпиады, публикуемых на сайте </w:t>
      </w:r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0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030D5" w:rsidRPr="007030D5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2.10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. Состав оргкомитета школьного этапа олимпиады формируется из представителей РОО, муниципальных предметно-методических комиссий олимпиады, руководящих и педагогических работников.</w:t>
      </w:r>
    </w:p>
    <w:p w:rsidR="007030D5" w:rsidRPr="007030D5" w:rsidRDefault="00FB72FC" w:rsidP="0091126C">
      <w:pPr>
        <w:tabs>
          <w:tab w:val="left" w:pos="142"/>
        </w:tabs>
        <w:suppressAutoHyphens/>
        <w:autoSpaceDE w:val="0"/>
        <w:autoSpaceDN w:val="0"/>
        <w:adjustRightInd w:val="0"/>
        <w:ind w:right="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2.11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.  Муниципальные предметно-методические комиссии олимпиады разрабатывают:</w:t>
      </w:r>
    </w:p>
    <w:p w:rsidR="007030D5" w:rsidRPr="007030D5" w:rsidRDefault="007030D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7030D5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FB72FC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составляют </w:t>
      </w:r>
      <w:r w:rsidRPr="007030D5">
        <w:rPr>
          <w:rFonts w:ascii="Times New Roman" w:eastAsia="Calibri" w:hAnsi="Times New Roman" w:cs="Times New Roman"/>
          <w:iCs/>
          <w:sz w:val="24"/>
          <w:szCs w:val="24"/>
        </w:rPr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7030D5" w:rsidRPr="007030D5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-разрабатывают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 xml:space="preserve"> олимпиадные задания и формируют их комплекты для школьного этапа олимпиады с учётом </w:t>
      </w:r>
      <w:r w:rsidR="007030D5" w:rsidRPr="007030D5">
        <w:rPr>
          <w:rFonts w:ascii="Times New Roman" w:eastAsia="Calibri" w:hAnsi="Times New Roman" w:cs="Times New Roman"/>
          <w:iCs/>
          <w:sz w:val="24"/>
          <w:szCs w:val="24"/>
        </w:rPr>
        <w:t>методических рекомендаций;</w:t>
      </w:r>
    </w:p>
    <w:p w:rsidR="007030D5" w:rsidRPr="007030D5" w:rsidRDefault="007030D5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0D5">
        <w:rPr>
          <w:rFonts w:ascii="Times New Roman" w:eastAsia="Calibri" w:hAnsi="Times New Roman" w:cs="Times New Roman"/>
          <w:sz w:val="24"/>
          <w:szCs w:val="24"/>
        </w:rPr>
        <w:t>-обеспечивают конфиденциальность олимпиадных заданий для школьного этапа олимпиады на всех этапах их разработки, а также передачи в адрес РОО.</w:t>
      </w:r>
    </w:p>
    <w:p w:rsidR="007030D5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. Составы муниципальных предметно-методических комиссий олимпиады формируются из числа педагогических работников.</w:t>
      </w:r>
    </w:p>
    <w:p w:rsidR="00FB72FC" w:rsidRDefault="00FB72FC" w:rsidP="0091126C">
      <w:pPr>
        <w:tabs>
          <w:tab w:val="left" w:pos="142"/>
        </w:tabs>
        <w:suppressAutoHyphens/>
        <w:autoSpaceDE w:val="0"/>
        <w:autoSpaceDN w:val="0"/>
        <w:adjustRightInd w:val="0"/>
        <w:ind w:righ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2.13.Жюри олимпиады:</w:t>
      </w:r>
    </w:p>
    <w:p w:rsidR="00AB792F" w:rsidRDefault="00FB72FC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B792F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Pr="00FB72FC">
        <w:rPr>
          <w:rFonts w:ascii="Times New Roman" w:eastAsia="Calibri" w:hAnsi="Times New Roman" w:cs="Times New Roman"/>
          <w:sz w:val="24"/>
          <w:szCs w:val="24"/>
        </w:rPr>
        <w:t>оценивание выполненных олимпиадных работ;</w:t>
      </w:r>
      <w:r w:rsidRPr="00FB72FC">
        <w:rPr>
          <w:rFonts w:ascii="Times New Roman" w:eastAsia="Calibri" w:hAnsi="Times New Roman" w:cs="Times New Roman"/>
          <w:sz w:val="24"/>
          <w:szCs w:val="24"/>
        </w:rPr>
        <w:br/>
      </w:r>
      <w:r w:rsidR="00AB792F">
        <w:rPr>
          <w:rFonts w:ascii="Times New Roman" w:eastAsia="Calibri" w:hAnsi="Times New Roman" w:cs="Times New Roman"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sz w:val="24"/>
          <w:szCs w:val="24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  <w:r w:rsidRPr="00FB72FC">
        <w:rPr>
          <w:rFonts w:ascii="Times New Roman" w:eastAsia="Calibri" w:hAnsi="Times New Roman" w:cs="Times New Roman"/>
          <w:sz w:val="24"/>
          <w:szCs w:val="24"/>
        </w:rPr>
        <w:br/>
      </w:r>
      <w:r w:rsidR="00AB792F">
        <w:rPr>
          <w:rFonts w:ascii="Times New Roman" w:eastAsia="Calibri" w:hAnsi="Times New Roman" w:cs="Times New Roman"/>
          <w:sz w:val="24"/>
          <w:szCs w:val="24"/>
        </w:rPr>
        <w:t>-</w:t>
      </w:r>
      <w:r w:rsidRPr="00FB72FC">
        <w:rPr>
          <w:rFonts w:ascii="Times New Roman" w:eastAsia="Calibri" w:hAnsi="Times New Roman" w:cs="Times New Roman"/>
          <w:sz w:val="24"/>
          <w:szCs w:val="24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</w:t>
      </w:r>
      <w:r w:rsidR="00AB792F">
        <w:rPr>
          <w:rFonts w:ascii="Times New Roman" w:eastAsia="Calibri" w:hAnsi="Times New Roman" w:cs="Times New Roman"/>
          <w:sz w:val="24"/>
          <w:szCs w:val="24"/>
        </w:rPr>
        <w:t xml:space="preserve"> и оформляет итоговый протокол;</w:t>
      </w:r>
    </w:p>
    <w:p w:rsidR="00FB72FC" w:rsidRPr="00FB72FC" w:rsidRDefault="00AB792F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-направляет в РОО</w:t>
      </w:r>
      <w:r w:rsidR="00FB72FC" w:rsidRPr="00FB72FC">
        <w:rPr>
          <w:rFonts w:ascii="Times New Roman" w:eastAsia="Calibri" w:hAnsi="Times New Roman" w:cs="Times New Roman"/>
          <w:sz w:val="24"/>
          <w:szCs w:val="24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членами жюри по соответствующему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общеобразовательному предмету;</w:t>
      </w:r>
    </w:p>
    <w:p w:rsidR="007030D5" w:rsidRPr="00AB792F" w:rsidRDefault="00AB792F" w:rsidP="001D0B93">
      <w:pPr>
        <w:tabs>
          <w:tab w:val="left" w:pos="142"/>
        </w:tabs>
        <w:suppressAutoHyphens/>
        <w:autoSpaceDE w:val="0"/>
        <w:autoSpaceDN w:val="0"/>
        <w:adjustRightInd w:val="0"/>
        <w:ind w:right="-10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72FC" w:rsidRPr="00FB72FC">
        <w:rPr>
          <w:rFonts w:ascii="Times New Roman" w:eastAsia="Calibri" w:hAnsi="Times New Roman" w:cs="Times New Roman"/>
          <w:sz w:val="24"/>
          <w:szCs w:val="24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  <w:r w:rsidR="00FB72FC" w:rsidRPr="00FB72F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2.14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победителей и призеров школьног</w:t>
      </w:r>
      <w:r w:rsidR="00FB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этапа олимпиады определяется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РОО по согласованию с оргкомитетом школьного этапа олимпиады, в случае, если они набрали более половины от максимально возможных баллов. </w:t>
      </w:r>
    </w:p>
    <w:p w:rsidR="007030D5" w:rsidRPr="007030D5" w:rsidRDefault="00AB792F" w:rsidP="001D0B93">
      <w:pPr>
        <w:shd w:val="clear" w:color="auto" w:fill="FFFFFF"/>
        <w:tabs>
          <w:tab w:val="left" w:pos="142"/>
        </w:tabs>
        <w:suppressAutoHyphens/>
        <w:adjustRightInd w:val="0"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.Победителем считается участник, набравший наибольшее количество баллов и набравший более половины максимально возможных баллов. В случае равенства набранных баллов у нескольких участников все они признаются победителями.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</w:t>
      </w:r>
    </w:p>
    <w:p w:rsidR="007030D5" w:rsidRPr="007030D5" w:rsidRDefault="007030D5" w:rsidP="001D0B93">
      <w:pPr>
        <w:shd w:val="clear" w:color="auto" w:fill="FFFFFF"/>
        <w:tabs>
          <w:tab w:val="left" w:pos="142"/>
        </w:tabs>
        <w:suppressAutoHyphens/>
        <w:adjustRightInd w:val="0"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7030D5" w:rsidRPr="007030D5" w:rsidRDefault="007030D5" w:rsidP="001D0B93">
      <w:pPr>
        <w:shd w:val="clear" w:color="auto" w:fill="FFFFFF"/>
        <w:tabs>
          <w:tab w:val="left" w:pos="142"/>
        </w:tabs>
        <w:suppressAutoHyphens/>
        <w:adjustRightInd w:val="0"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участники признаются призерами, если набранные ими баллы больше половины максимально возможных;</w:t>
      </w:r>
    </w:p>
    <w:p w:rsidR="007030D5" w:rsidRDefault="007030D5" w:rsidP="001D0B93">
      <w:pPr>
        <w:shd w:val="clear" w:color="auto" w:fill="FFFFFF"/>
        <w:tabs>
          <w:tab w:val="left" w:pos="142"/>
        </w:tabs>
        <w:suppressAutoHyphens/>
        <w:adjustRightInd w:val="0"/>
        <w:ind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8227C5" w:rsidRDefault="008227C5" w:rsidP="001D0B93">
      <w:pPr>
        <w:pStyle w:val="a5"/>
        <w:tabs>
          <w:tab w:val="left" w:pos="614"/>
        </w:tabs>
        <w:spacing w:before="1"/>
        <w:ind w:right="-1020"/>
        <w:rPr>
          <w:sz w:val="24"/>
        </w:rPr>
      </w:pPr>
      <w:r>
        <w:rPr>
          <w:sz w:val="24"/>
        </w:rPr>
        <w:t>2.16.Все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согласно списку, предоставленному Отделом образования. Замена заявленного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вне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8227C5" w:rsidRDefault="0091126C" w:rsidP="001D0B93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2.17.</w:t>
      </w:r>
      <w:r w:rsidR="008227C5">
        <w:rPr>
          <w:sz w:val="24"/>
        </w:rPr>
        <w:t>Образовательная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организация,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которая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проводит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олимпиаду,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должна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организовать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подготовку</w:t>
      </w:r>
      <w:r w:rsidR="008227C5">
        <w:rPr>
          <w:spacing w:val="-57"/>
          <w:sz w:val="24"/>
        </w:rPr>
        <w:t xml:space="preserve"> </w:t>
      </w:r>
      <w:r w:rsidR="008227C5">
        <w:rPr>
          <w:sz w:val="24"/>
        </w:rPr>
        <w:t>аудиторий, дежурство и присутствие медработника во время проведения олимпиады, аудитории для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работы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жюри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по время проверки олимпиадных работ.</w:t>
      </w:r>
    </w:p>
    <w:p w:rsidR="008227C5" w:rsidRDefault="0091126C" w:rsidP="001D0B93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2.18.</w:t>
      </w:r>
      <w:r w:rsidR="008227C5">
        <w:rPr>
          <w:sz w:val="24"/>
        </w:rPr>
        <w:t>Ответственный в аудитории размещает участников таким образом, чтобы обучающиеся из одного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класса</w:t>
      </w:r>
      <w:r w:rsidR="008227C5">
        <w:rPr>
          <w:spacing w:val="-2"/>
          <w:sz w:val="24"/>
        </w:rPr>
        <w:t xml:space="preserve"> </w:t>
      </w:r>
      <w:r w:rsidR="008227C5">
        <w:rPr>
          <w:sz w:val="24"/>
        </w:rPr>
        <w:t>не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оказались рядом.</w:t>
      </w:r>
    </w:p>
    <w:p w:rsidR="008227C5" w:rsidRDefault="0091126C" w:rsidP="001D0B93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2.19.</w:t>
      </w:r>
      <w:r w:rsidR="008227C5">
        <w:rPr>
          <w:sz w:val="24"/>
        </w:rPr>
        <w:t>В каждой аудитории должны быть часы, которые хорошо видны участникам, чтобы они имели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возможность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следить</w:t>
      </w:r>
      <w:r w:rsidR="008227C5">
        <w:rPr>
          <w:spacing w:val="-2"/>
          <w:sz w:val="24"/>
        </w:rPr>
        <w:t xml:space="preserve"> </w:t>
      </w:r>
      <w:r w:rsidR="008227C5">
        <w:rPr>
          <w:sz w:val="24"/>
        </w:rPr>
        <w:t>за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временем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до окончания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олимпиады.</w:t>
      </w:r>
    </w:p>
    <w:p w:rsidR="008227C5" w:rsidRDefault="0091126C" w:rsidP="001D0B93">
      <w:pPr>
        <w:pStyle w:val="a5"/>
        <w:tabs>
          <w:tab w:val="left" w:pos="697"/>
        </w:tabs>
        <w:ind w:right="-1020"/>
        <w:rPr>
          <w:sz w:val="24"/>
        </w:rPr>
      </w:pPr>
      <w:r>
        <w:rPr>
          <w:sz w:val="24"/>
        </w:rPr>
        <w:t>2.20.</w:t>
      </w:r>
      <w:r w:rsidR="008227C5">
        <w:rPr>
          <w:sz w:val="24"/>
        </w:rPr>
        <w:t>В аудиторию категорически запрещается приносить с собой и использовать любые электронные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приборы (средства сотовой связи, плееры, электронные записные книжки, ноутбуки и др.), справочные</w:t>
      </w:r>
      <w:r w:rsidR="008227C5">
        <w:rPr>
          <w:spacing w:val="-57"/>
          <w:sz w:val="24"/>
        </w:rPr>
        <w:t xml:space="preserve"> </w:t>
      </w:r>
      <w:r w:rsidR="008227C5">
        <w:rPr>
          <w:sz w:val="24"/>
        </w:rPr>
        <w:t>материалы,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книги,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вправе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иметь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только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те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справочные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материалы,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средства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связи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электронно-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вычислительную технику, которые разрешены к использованию во время проведения олимпиады. Все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электронные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устройства в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выключенном состоянии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до начала олимпиады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должны быть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сданы на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хранение классным руководителям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или оставлены в аудитории в специально отведенном для этого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месте. Кроме того, участнику олимпиады запрещено: разговаривать, пересаживаться, передвигаться 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покидать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аудиторию без разрешения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ответственного в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аудитории.</w:t>
      </w:r>
    </w:p>
    <w:p w:rsidR="008227C5" w:rsidRDefault="0091126C" w:rsidP="001D0B93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lastRenderedPageBreak/>
        <w:t>2.21.</w:t>
      </w:r>
      <w:r w:rsidR="008227C5">
        <w:rPr>
          <w:sz w:val="24"/>
        </w:rPr>
        <w:t>Тексты олимпиадных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заданий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участник получает только после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оформления титульного листа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письменной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работы,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который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собирается,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после</w:t>
      </w:r>
      <w:r w:rsidR="008227C5">
        <w:rPr>
          <w:spacing w:val="60"/>
          <w:sz w:val="24"/>
        </w:rPr>
        <w:t xml:space="preserve"> </w:t>
      </w:r>
      <w:r w:rsidR="008227C5">
        <w:rPr>
          <w:sz w:val="24"/>
        </w:rPr>
        <w:t>завершения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олимпиады по соответствующему предмету 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проверки олимпиадной работы, прикрепляется к работе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участника.</w:t>
      </w:r>
    </w:p>
    <w:p w:rsidR="008227C5" w:rsidRDefault="0091126C" w:rsidP="00E83E30">
      <w:pPr>
        <w:pStyle w:val="a5"/>
        <w:tabs>
          <w:tab w:val="left" w:pos="614"/>
        </w:tabs>
        <w:spacing w:before="1"/>
        <w:ind w:right="-1020"/>
        <w:rPr>
          <w:sz w:val="24"/>
        </w:rPr>
      </w:pPr>
      <w:r>
        <w:rPr>
          <w:sz w:val="24"/>
        </w:rPr>
        <w:t>2.22.</w:t>
      </w:r>
      <w:r w:rsidR="008227C5">
        <w:rPr>
          <w:sz w:val="24"/>
        </w:rPr>
        <w:t>Отсчет времени на выполнение олимпиадных заданий начинается после проведения инструктажа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участников, оформления титульных листов и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с момента выдачи участникам текстов олимпиадных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заданий.</w:t>
      </w:r>
    </w:p>
    <w:p w:rsidR="008227C5" w:rsidRDefault="0091126C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2.23.</w:t>
      </w:r>
      <w:r w:rsidR="008227C5">
        <w:rPr>
          <w:sz w:val="24"/>
        </w:rPr>
        <w:t>Во время выполнения заданий участник может выходить из аудитории, при этом работа, листы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ответов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и черновики</w:t>
      </w:r>
      <w:r w:rsidR="008227C5">
        <w:rPr>
          <w:spacing w:val="2"/>
          <w:sz w:val="24"/>
        </w:rPr>
        <w:t xml:space="preserve"> </w:t>
      </w:r>
      <w:r w:rsidR="008227C5">
        <w:rPr>
          <w:sz w:val="24"/>
        </w:rPr>
        <w:t>в</w:t>
      </w:r>
      <w:r w:rsidR="008227C5">
        <w:rPr>
          <w:spacing w:val="-4"/>
          <w:sz w:val="24"/>
        </w:rPr>
        <w:t xml:space="preserve"> </w:t>
      </w:r>
      <w:r w:rsidR="008227C5">
        <w:rPr>
          <w:sz w:val="24"/>
        </w:rPr>
        <w:t>обязательном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порядке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остаются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в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аудитории</w:t>
      </w:r>
      <w:r w:rsidR="008227C5">
        <w:rPr>
          <w:spacing w:val="4"/>
          <w:sz w:val="24"/>
        </w:rPr>
        <w:t xml:space="preserve"> </w:t>
      </w:r>
      <w:r w:rsidR="008227C5">
        <w:rPr>
          <w:sz w:val="24"/>
        </w:rPr>
        <w:t>у</w:t>
      </w:r>
      <w:r w:rsidR="008227C5">
        <w:rPr>
          <w:spacing w:val="-5"/>
          <w:sz w:val="24"/>
        </w:rPr>
        <w:t xml:space="preserve"> </w:t>
      </w:r>
      <w:r w:rsidR="008227C5">
        <w:rPr>
          <w:sz w:val="24"/>
        </w:rPr>
        <w:t>ответственного.</w:t>
      </w:r>
    </w:p>
    <w:p w:rsidR="008227C5" w:rsidRDefault="0091126C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2.24.</w:t>
      </w:r>
      <w:r w:rsidR="008227C5">
        <w:rPr>
          <w:sz w:val="24"/>
        </w:rPr>
        <w:t>Участник олимпиады может закончить выполнение заданий раньше отведенного времени, сдать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лист (тетрадь) с ответами и решениями и покинуть аудиторию. В этом случае он не имеет права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вернуться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и продолжить выполнение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заданий.</w:t>
      </w:r>
    </w:p>
    <w:p w:rsidR="008227C5" w:rsidRDefault="0091126C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2.25.</w:t>
      </w:r>
      <w:r w:rsidR="008227C5">
        <w:rPr>
          <w:sz w:val="24"/>
        </w:rPr>
        <w:t>Участник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олимпиады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не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имеет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права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продолжить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выполнение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заданий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дольше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отведенного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времени.</w:t>
      </w:r>
    </w:p>
    <w:p w:rsidR="008227C5" w:rsidRDefault="0091126C" w:rsidP="00E83E30">
      <w:pPr>
        <w:pStyle w:val="a5"/>
        <w:tabs>
          <w:tab w:val="left" w:pos="699"/>
        </w:tabs>
        <w:ind w:right="-1020"/>
        <w:rPr>
          <w:sz w:val="24"/>
        </w:rPr>
      </w:pPr>
      <w:r>
        <w:rPr>
          <w:sz w:val="24"/>
        </w:rPr>
        <w:t>2.26.</w:t>
      </w:r>
      <w:r w:rsidR="008227C5">
        <w:rPr>
          <w:sz w:val="24"/>
        </w:rPr>
        <w:t>В случае нарушения порядка проведения составляется акт о нарушении, участник удаляется из</w:t>
      </w:r>
      <w:r w:rsidR="008227C5">
        <w:rPr>
          <w:spacing w:val="1"/>
          <w:sz w:val="24"/>
        </w:rPr>
        <w:t xml:space="preserve"> </w:t>
      </w:r>
      <w:r w:rsidR="008227C5">
        <w:rPr>
          <w:sz w:val="24"/>
        </w:rPr>
        <w:t>аудитории,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его</w:t>
      </w:r>
      <w:r w:rsidR="008227C5">
        <w:rPr>
          <w:spacing w:val="-1"/>
          <w:sz w:val="24"/>
        </w:rPr>
        <w:t xml:space="preserve"> </w:t>
      </w:r>
      <w:r w:rsidR="008227C5">
        <w:rPr>
          <w:sz w:val="24"/>
        </w:rPr>
        <w:t>результат аннулируется.</w:t>
      </w:r>
    </w:p>
    <w:p w:rsidR="004026A0" w:rsidRPr="00925151" w:rsidRDefault="00A94F40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2.27</w:t>
      </w:r>
      <w:r w:rsidR="004026A0" w:rsidRPr="004026A0">
        <w:rPr>
          <w:sz w:val="24"/>
        </w:rPr>
        <w:t>.</w:t>
      </w:r>
      <w:r w:rsidR="004026A0" w:rsidRPr="004026A0">
        <w:rPr>
          <w:sz w:val="24"/>
        </w:rPr>
        <w:tab/>
        <w:t>Во время проведения олимпиады ответственным в аудитории запрещается: пользоваться электронными приборами или средствами связи; отвечать на вопросы обучающихся,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ответственный в аудитории может отвечать «</w:t>
      </w:r>
      <w:r w:rsidR="00925151">
        <w:rPr>
          <w:sz w:val="24"/>
        </w:rPr>
        <w:t>да», «нет», «без комментариев».</w:t>
      </w:r>
    </w:p>
    <w:p w:rsidR="004026A0" w:rsidRPr="004026A0" w:rsidRDefault="004026A0" w:rsidP="00E83E30">
      <w:pPr>
        <w:pStyle w:val="a5"/>
        <w:tabs>
          <w:tab w:val="left" w:pos="614"/>
        </w:tabs>
        <w:ind w:right="-1020"/>
        <w:rPr>
          <w:sz w:val="24"/>
        </w:rPr>
      </w:pPr>
      <w:r w:rsidRPr="004026A0">
        <w:rPr>
          <w:sz w:val="24"/>
        </w:rPr>
        <w:t>Развернутый комментарий может быть дан, если в тексте встречены опечатки, ошибки, двоякая трактовка и т.п., по решению председателя жюри.</w:t>
      </w:r>
    </w:p>
    <w:p w:rsidR="004026A0" w:rsidRPr="004026A0" w:rsidRDefault="00A94F40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2.28</w:t>
      </w:r>
      <w:r w:rsidR="004026A0" w:rsidRPr="004026A0">
        <w:rPr>
          <w:sz w:val="24"/>
        </w:rPr>
        <w:t>.</w:t>
      </w:r>
      <w:r w:rsidR="004026A0" w:rsidRPr="004026A0">
        <w:rPr>
          <w:sz w:val="24"/>
        </w:rPr>
        <w:tab/>
        <w:t>С целью контроля за правильностью проведения олимпиад приглашаются общественные наблюдатели, которые должны получить соответствующее удостоверение. По итогам участия общественный наблюдатель составляе</w:t>
      </w:r>
      <w:r w:rsidR="003C18FB">
        <w:rPr>
          <w:sz w:val="24"/>
        </w:rPr>
        <w:t>т акт</w:t>
      </w:r>
      <w:r w:rsidR="004026A0" w:rsidRPr="004026A0">
        <w:rPr>
          <w:sz w:val="24"/>
        </w:rPr>
        <w:t>.</w:t>
      </w:r>
    </w:p>
    <w:p w:rsidR="004026A0" w:rsidRPr="004026A0" w:rsidRDefault="00A94F40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2.29</w:t>
      </w:r>
      <w:r w:rsidR="004026A0" w:rsidRPr="004026A0">
        <w:rPr>
          <w:sz w:val="24"/>
        </w:rPr>
        <w:t>.</w:t>
      </w:r>
      <w:r w:rsidR="004026A0" w:rsidRPr="004026A0">
        <w:rPr>
          <w:sz w:val="24"/>
        </w:rPr>
        <w:tab/>
        <w:t>Показ олимпиадных заданий проводится сразу после завершения олимпиады с целью объясн</w:t>
      </w:r>
      <w:r w:rsidR="00E83E30">
        <w:rPr>
          <w:sz w:val="24"/>
        </w:rPr>
        <w:t>ен</w:t>
      </w:r>
      <w:r w:rsidR="004026A0" w:rsidRPr="004026A0">
        <w:rPr>
          <w:sz w:val="24"/>
        </w:rPr>
        <w:t>ия участникам олимпиады основных идей решения каждого из предложенных заданий на турах, возможных способов выполнения заданий. Решения и правильные ответы заданий на разборе не предлагаются и не оглашаются.</w:t>
      </w:r>
    </w:p>
    <w:p w:rsidR="004026A0" w:rsidRPr="004026A0" w:rsidRDefault="00A94F40" w:rsidP="00E83E30">
      <w:pPr>
        <w:pStyle w:val="a5"/>
        <w:tabs>
          <w:tab w:val="left" w:pos="614"/>
        </w:tabs>
        <w:ind w:right="-1020"/>
        <w:rPr>
          <w:sz w:val="24"/>
        </w:rPr>
      </w:pPr>
      <w:r>
        <w:rPr>
          <w:sz w:val="24"/>
        </w:rPr>
        <w:t>2.30</w:t>
      </w:r>
      <w:r w:rsidR="004026A0" w:rsidRPr="004026A0">
        <w:rPr>
          <w:sz w:val="24"/>
        </w:rPr>
        <w:t>.</w:t>
      </w:r>
      <w:r w:rsidR="004026A0" w:rsidRPr="004026A0">
        <w:rPr>
          <w:sz w:val="24"/>
        </w:rPr>
        <w:tab/>
        <w:t>Проверка работ (черновые записи не проверяются и при оценивании не учитываются) проводится после окончания проведения олимпиады в течение трех дней, включая день проведения олимпиады, членами жюри в строгом соответствии с критериями оценивания выполнения заданий и методиками оценки.</w:t>
      </w:r>
    </w:p>
    <w:p w:rsidR="004026A0" w:rsidRDefault="00925151" w:rsidP="00E83E30">
      <w:pPr>
        <w:pStyle w:val="a3"/>
        <w:spacing w:before="61"/>
        <w:ind w:left="0" w:right="-1020"/>
      </w:pPr>
      <w:r>
        <w:t xml:space="preserve">  </w:t>
      </w:r>
      <w:r w:rsidR="00A94F40">
        <w:t>2.31</w:t>
      </w:r>
      <w:r w:rsidR="004026A0">
        <w:t>.</w:t>
      </w:r>
      <w:r w:rsidR="004026A0" w:rsidRPr="004026A0">
        <w:t>Апелляция проводится после объявления итогов в случаях несогласия участника олимпиады с результатами оценивания его олимпиадной работы согласно Положению о конфликтной комиссии по проведению школьного этапа олимпиады.</w:t>
      </w:r>
    </w:p>
    <w:p w:rsidR="004026A0" w:rsidRPr="007030D5" w:rsidRDefault="00925151" w:rsidP="00925151">
      <w:pPr>
        <w:tabs>
          <w:tab w:val="left" w:pos="142"/>
        </w:tabs>
        <w:suppressAutoHyphens/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A94F40">
        <w:rPr>
          <w:rFonts w:ascii="Times New Roman" w:eastAsia="Times New Roman" w:hAnsi="Times New Roman" w:cs="Times New Roman"/>
          <w:sz w:val="24"/>
          <w:szCs w:val="24"/>
          <w:lang w:eastAsia="ru-RU"/>
        </w:rPr>
        <w:t>.32.</w:t>
      </w:r>
      <w:r w:rsidR="004026A0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и призеров школьного этапа олимпиады утверждается РОО. </w:t>
      </w:r>
    </w:p>
    <w:p w:rsidR="004026A0" w:rsidRPr="007030D5" w:rsidRDefault="00A94F40" w:rsidP="00E83E30">
      <w:pPr>
        <w:tabs>
          <w:tab w:val="left" w:pos="142"/>
          <w:tab w:val="left" w:pos="1080"/>
        </w:tabs>
        <w:suppressAutoHyphens/>
        <w:ind w:left="113" w:righ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</w:t>
      </w:r>
      <w:r w:rsidR="004026A0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победителей, призеров, участников школьного этапа олимпиады с указанием набранных баллов (рейтинг участников) размещается на сайте </w:t>
      </w:r>
      <w:r w:rsidR="004026A0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4026A0"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4026A0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="004026A0"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26A0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4026A0" w:rsidRPr="007030D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4026A0"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ноября текущего года.</w:t>
      </w:r>
      <w:r w:rsidR="004026A0" w:rsidRPr="0070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26A0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предоставленную информацию возлагается на РОО и членов жюри школьного этапа олимпиады. 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муниципального этапа олимпиады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Муниципальный этап олимпиады проводится до 25 декабря текущего учебного года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7-11 классов.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РОО: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оргкомитет муниципального этапа олимпиады и утверждает его состав;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</w:t>
      </w: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proofErr w:type="spellEnd"/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</w:t>
      </w:r>
      <w:r w:rsidRPr="007030D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сайте</w:t>
      </w:r>
      <w:r w:rsidRPr="007030D5">
        <w:rPr>
          <w:rFonts w:ascii="PTSerifRegular" w:eastAsia="Calibri" w:hAnsi="PTSerifRegular" w:cs="Times New Roman"/>
          <w:color w:val="000000"/>
          <w:sz w:val="18"/>
          <w:szCs w:val="18"/>
        </w:rPr>
        <w:t xml:space="preserve"> </w:t>
      </w:r>
      <w:r w:rsidRPr="00703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7030D5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703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molroo</w:t>
      </w:r>
      <w:proofErr w:type="spellEnd"/>
      <w:r w:rsidRPr="007030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703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протоколы жюри муниципального этапа олимпиады по каждому общеобразовательному предмету;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награждает победителей и призеров муниципального этапа олимпиады поощрительными грамотами.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3.3.Оргкомитет муниципального этапа олимпиады: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организационно-технологическую модель проведения муниципального этапа олимпиады;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Состав оргкомитета муниципального этапа олимпиады формируется от представителей РОО, муниципальных предметно-методических комиссий по каждому общеобразовательному предмету, педагогических работников.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3.5.На муниципальном этапе олимпиады по каждому общеобразовательному предмету принимают индивидуальное участие: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РОО</w:t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3.6.Квоту на количество участников муниципального эта</w:t>
      </w:r>
      <w:r w:rsidR="0092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олимпиады устанавливает РОО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предметной олимпиады согласно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общерайонному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не позднее 30 октября. </w:t>
      </w:r>
    </w:p>
    <w:p w:rsidR="007030D5" w:rsidRPr="007030D5" w:rsidRDefault="007030D5" w:rsidP="007030D5">
      <w:pPr>
        <w:tabs>
          <w:tab w:val="left" w:pos="142"/>
        </w:tabs>
        <w:suppressAutoHyphens/>
        <w:autoSpaceDE w:val="0"/>
        <w:autoSpaceDN w:val="0"/>
        <w:adjustRightInd w:val="0"/>
        <w:ind w:right="-995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030D5">
        <w:rPr>
          <w:rFonts w:ascii="Times New Roman" w:eastAsia="Calibri" w:hAnsi="Times New Roman" w:cs="Times New Roman"/>
          <w:sz w:val="24"/>
          <w:szCs w:val="24"/>
        </w:rPr>
        <w:t>3.7.Участники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</w:t>
      </w:r>
      <w:r w:rsidR="00925151">
        <w:rPr>
          <w:rFonts w:ascii="Times New Roman" w:eastAsia="Calibri" w:hAnsi="Times New Roman" w:cs="Times New Roman"/>
          <w:sz w:val="24"/>
          <w:szCs w:val="24"/>
        </w:rPr>
        <w:t xml:space="preserve">а последующие этапы олимпиады, </w:t>
      </w:r>
      <w:r w:rsidRPr="007030D5">
        <w:rPr>
          <w:rFonts w:ascii="Times New Roman" w:eastAsia="Calibri" w:hAnsi="Times New Roman" w:cs="Times New Roman"/>
          <w:sz w:val="24"/>
          <w:szCs w:val="24"/>
        </w:rPr>
        <w:t>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3.8.Все участники муниципального этапа олимпиады проходят в обязательном порядке процедуру регистрации согласно списку, предоставленному РОО. Замена заявленного участника другим, участие в олимпиаде учащихся вне списка не допускается.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3.9.Общеобразовательная организация, принимающая олимпиаду, должна организовать регистрацию участников, распределение их по аудиториям, дежурство и присутствие медработника во время проведения олимпиады. Также она предоставляет аудитории для работы жюри по время проверки олимпиадных работ.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3.10.В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лица, а также граждане, аккредитованные в качестве общественных наблюдателей.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3.11.Организатор в аудитории размещает участников таким образом, чтобы учащиеся из одной школы не оказались рядом.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3.12.В каждой аудитории должны быть часы, которые хорошо видны участникам, чтобы они имели возможность следить за временем до окончания олимпиады.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3.13.Участники муниципального этапа олимпиады должны прибыть в организацию, в которой проводится предметная олимпиада в</w:t>
      </w:r>
      <w:r w:rsidR="004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её проведения не позднее 9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50 минут, в сопровождении педагога из образовательной организации, где обучаются участники олимпиады. Сопровождающий несет ответственность за жизнь и здоровье детей во время следования на олимпиаду, в течение олимпиады и на обратном пути.</w:t>
      </w:r>
    </w:p>
    <w:p w:rsidR="007030D5" w:rsidRPr="007030D5" w:rsidRDefault="007030D5" w:rsidP="007030D5">
      <w:pPr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</w:t>
      </w:r>
      <w:r w:rsidR="0092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вправе иметь только те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организатора.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3.15.Тексты олимпиадных заданий участник получает только после письменного ознакомления под роспись с инструктажем учащегося о порядке проведения олимпиады (Приложение № 1 к настоящему Порядку). Листы ознакомления собираются организаторами в аудитории, а затем передаются председателю жюри.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3.16.Во время выполнения заданий участник может выходить из аудитории, при этом работа в обязательном порядке остается в аудитории у организатора.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3.18.Участник олимпиады не имеет права продолжить выполнение заданий дольше отведенного времени.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 случае нарушения порядка проведения составляется акт о нарушении, участник удаляется из аудитории, его результат аннулируется.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3.20.Во время проведения олимпиады организаторам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организатор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т.п., по решению председателя жюри (приложение № 2 настоящему Порядку).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3.21.С целью контроля за правильностью проведения олимпиад приглашаются общественные наблюдатели, которые должны получить соответствующее удостоверение. По итогам участия общественный наблюдатель составляет протокол (приложение № 3 к настоящему Порядку).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проведения некоторых олимпиад муниципального этапа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4.1.Олимпиады по технологии и экологии проходят в 2 этапа – теория и защита проектов.  4.2.Олимпиады по физической культуре и ОБЖ проходят в 2 этапа - теория и практика.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4.3.Олимпиады по химии, биологии и физике могут проходить в 2 этапа – теория и эксперимент - в зависимости от заданий, разработанных региональной предметной комиссией. Все участники должны быть обеспечены халатами и необходимыми средствами индивидуальной защиты. 4.4.Олимпиады по иностранным языкам проходят в 2 этапа – письменный конкурс и конкурс устной речи.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4.5.На муниципальном этапе олимпиады по информатике рекомендованы языки программирования: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proofErr w:type="gram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5-8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QBasic, Turbo Pascal 7.0, Pascal ABC.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9-11 классов: </w:t>
      </w:r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QBasic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этапе в 5-8 классах могут быть использованы иные языки, изучаемые в школьном курсе информатики. 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разбора заданий на муниципальном этапе олимпиад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5.1.Разбор олимпиадных заданий проводится сразу после завершения олимпиады.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5.2.На разборе заданий могут присутствовать все участники олимпиады, а также сопровождающие их лица. Основная цель разбора заданий – объяснить участникам олимпиады основные идеи решения каждого из предложенных заданий на турах, возможные способы выполнения заданий. Решения и правильные ответы заданий на разборе не предлагаются и не оглашаются.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проверки работ на муниципальном этапе олимпиад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6.1.Проверка работ проводится после окончания проведения олимпиады.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6.2.Председатель жюри олимпиады организует работу членов жюри. 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6.3.Проверяющий выставляет количество баллов за выполненное задание и расписывается за проставленные баллы.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апелляции по результатам проверки заданий </w:t>
      </w: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муниципальном этапе олимпиад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7.1.Апелляция проводится после объявления итогов в случаях несогласия участника олимпиады с результатами оценивания его олимпиадной работы. 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7.2.Дата, время и место проведения апелляции доводится до сведения участников перед началом проведения олимпиады.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7.3.Для проведения апелляции оргкомитет олимпиады создает конфликтную комиссию из членов жюри (не менее трех человек). 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7.4.Рассмотрение апелляции проводится в спокойной и доброжелательной обстановке. 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7.5.Участнику олимпиады, пришедшему на апелляцию, сначала предоставляется возможность просмотреть проверенную работу, ознакомиться с тем, что работа проверена и оценена в соответствии с установленными требованиями. Если участник после этого не удовлетворен проверкой работы, он имеет право подать апелляцию.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7.6.При рассмотрении апелляции обязательно должен присутствовать участник олимпиады. В качестве наблюдателя за соблюдением прав ребенка (без права подавать апелляцию) могут присутствовать его законные представители.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отклонении апелляции и сохранении выставленных баллов;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изменении оценки с ______ на _____ баллов. Причем, изменение оценки может происходить как в сторону повышения, так и в сторону уменьшения баллов.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7.9.Решения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7.10.Решения апелляционной комиссии являются окончательными и пересмотру не подлежат.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7.11.Работа апелляционной комиссии оформляется журналом (приложение № 4 к настоящему Порядку) и протоколами, которые подписываются председателем и всеми членами комиссии.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7.12.В аудиториях, в которых проводятся апелляции, должна производиться видеосъемка.</w:t>
      </w:r>
    </w:p>
    <w:p w:rsidR="007030D5" w:rsidRPr="007030D5" w:rsidRDefault="007030D5" w:rsidP="007030D5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ind w:right="-9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муниципального этапа олимпиад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8.1.Окончательные итоги муниципального этапа олимпиады утверждаются оргкомитетом с учетом результатов работы апелляционной комиссии.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8.2.Официальным объявлением итогов олимпиады считается размещение их на сайте </w:t>
      </w:r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предмету.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8.3.</w:t>
      </w:r>
      <w:r w:rsidR="00E8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Обучающиеся, набравшие необходимое количество баллов по предмету, утвержденное Министерством образования Тверской области</w:t>
      </w:r>
      <w:r w:rsidR="003C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принимают участие в региональном этапе олимпиады.</w:t>
      </w: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Победители и призеры муниципальног</w:t>
      </w:r>
      <w:r w:rsidR="00925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этапа Олимпиады награждаются </w:t>
      </w: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грамотами.</w:t>
      </w:r>
    </w:p>
    <w:p w:rsidR="007030D5" w:rsidRPr="007030D5" w:rsidRDefault="007030D5" w:rsidP="007030D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98C" w:rsidRDefault="003C18FB" w:rsidP="003C18FB">
      <w:pPr>
        <w:tabs>
          <w:tab w:val="left" w:pos="142"/>
        </w:tabs>
        <w:ind w:left="0" w:right="-99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030D5" w:rsidRPr="007030D5" w:rsidRDefault="007A798C" w:rsidP="003C18FB">
      <w:pPr>
        <w:tabs>
          <w:tab w:val="left" w:pos="142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</w:t>
      </w: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0D5" w:rsidRPr="007030D5" w:rsidRDefault="007030D5" w:rsidP="007030D5">
      <w:pPr>
        <w:tabs>
          <w:tab w:val="left" w:pos="0"/>
        </w:tabs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для участников о порядке проведения муниципального этапа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030D5" w:rsidRPr="007030D5" w:rsidRDefault="007030D5" w:rsidP="007030D5">
      <w:pPr>
        <w:tabs>
          <w:tab w:val="left" w:pos="0"/>
        </w:tabs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0D5" w:rsidRPr="007030D5" w:rsidRDefault="007030D5" w:rsidP="007030D5">
      <w:pPr>
        <w:tabs>
          <w:tab w:val="left" w:pos="0"/>
        </w:tabs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(ФИО) _________________________________________________________________,  учащийся _______ класса МОУ ____________________________________________________________ ознакомлен и согласен со следующими положениями Порядка проведения муниципального этапа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Я осознаю, что нарушение этих положений влечет за собой удаление участника из аудитории и аннулирование результата.</w:t>
      </w:r>
    </w:p>
    <w:p w:rsidR="007030D5" w:rsidRPr="007030D5" w:rsidRDefault="007030D5" w:rsidP="007030D5">
      <w:pPr>
        <w:tabs>
          <w:tab w:val="left" w:pos="0"/>
        </w:tabs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8C" w:rsidRDefault="007A798C" w:rsidP="007A798C">
      <w:pPr>
        <w:tabs>
          <w:tab w:val="left" w:pos="-284"/>
          <w:tab w:val="left" w:pos="0"/>
        </w:tabs>
        <w:ind w:left="95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книги, вправе иметь толь</w:t>
      </w:r>
      <w:r w:rsidR="0092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те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отведенном для этого месте.</w:t>
      </w:r>
    </w:p>
    <w:p w:rsidR="007030D5" w:rsidRPr="007030D5" w:rsidRDefault="007030D5" w:rsidP="007A798C">
      <w:pPr>
        <w:tabs>
          <w:tab w:val="left" w:pos="-284"/>
          <w:tab w:val="left" w:pos="0"/>
        </w:tabs>
        <w:ind w:left="95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участнику олимпиады запрещено: разговаривать, пересаживаться, передвигаться и покидать аудиторию без разрешения организатора. </w:t>
      </w:r>
    </w:p>
    <w:p w:rsidR="007030D5" w:rsidRPr="007030D5" w:rsidRDefault="007A798C" w:rsidP="007A798C">
      <w:pPr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этих условий учащийся удаляется с олимпиады!</w:t>
      </w:r>
    </w:p>
    <w:p w:rsidR="007030D5" w:rsidRPr="007030D5" w:rsidRDefault="007A798C" w:rsidP="007A798C">
      <w:pPr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заданий участник может выходить из аудитории, при этом работа в обязательном порядке остается в аудитории у организатора. </w:t>
      </w:r>
    </w:p>
    <w:p w:rsidR="007030D5" w:rsidRPr="007030D5" w:rsidRDefault="00357916" w:rsidP="007A798C">
      <w:pPr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7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7030D5" w:rsidRPr="007030D5" w:rsidRDefault="00357916" w:rsidP="007A798C">
      <w:pPr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7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заверш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олимпиады проводится показ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олимпиадных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аний. В процессе проведения показа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участники олимпиады должны получить всю необходимую информацию для самостоятельной оценки правильности сданных на проверку жюри решений.</w:t>
      </w:r>
    </w:p>
    <w:p w:rsidR="007030D5" w:rsidRPr="007030D5" w:rsidRDefault="00357916" w:rsidP="007A798C">
      <w:pPr>
        <w:shd w:val="clear" w:color="auto" w:fill="FFFFFF"/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7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после объявления итогов в случаях несогласия участника олимпиады с результатами оценивания его олимпиадной работы и рассматривается строго в назначенный день после объявления результатов. </w:t>
      </w:r>
    </w:p>
    <w:p w:rsidR="007030D5" w:rsidRPr="007030D5" w:rsidRDefault="00357916" w:rsidP="007A798C">
      <w:pPr>
        <w:shd w:val="clear" w:color="auto" w:fill="FFFFFF"/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</w:t>
      </w:r>
    </w:p>
    <w:p w:rsidR="007030D5" w:rsidRPr="007030D5" w:rsidRDefault="007030D5" w:rsidP="007A798C">
      <w:pPr>
        <w:shd w:val="clear" w:color="auto" w:fill="FFFFFF"/>
        <w:tabs>
          <w:tab w:val="left" w:pos="-284"/>
        </w:tabs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</w:t>
      </w:r>
      <w:r w:rsidRPr="00703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30D5" w:rsidRPr="007030D5" w:rsidRDefault="007A798C" w:rsidP="007A798C">
      <w:pPr>
        <w:shd w:val="clear" w:color="auto" w:fill="FFFFFF"/>
        <w:tabs>
          <w:tab w:val="left" w:pos="-284"/>
        </w:tabs>
        <w:suppressAutoHyphens/>
        <w:ind w:left="0"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объявлением итогов олимпиады считается размещение их на сайте </w:t>
      </w:r>
      <w:r w:rsidR="007030D5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7030D5"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7030D5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="007030D5"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030D5"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7030D5" w:rsidRPr="0070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предмету.</w:t>
      </w: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tabs>
          <w:tab w:val="left" w:pos="142"/>
        </w:tabs>
        <w:suppressAutoHyphens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tabs>
          <w:tab w:val="left" w:pos="0"/>
        </w:tabs>
        <w:spacing w:line="360" w:lineRule="auto"/>
        <w:ind w:right="-99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</w:p>
    <w:p w:rsidR="007030D5" w:rsidRPr="007030D5" w:rsidRDefault="007030D5" w:rsidP="007030D5">
      <w:pPr>
        <w:tabs>
          <w:tab w:val="left" w:pos="0"/>
        </w:tabs>
        <w:spacing w:line="360" w:lineRule="auto"/>
        <w:ind w:right="-99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подпись</w:t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Дата</w:t>
      </w: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</w:p>
    <w:p w:rsidR="007030D5" w:rsidRPr="007030D5" w:rsidRDefault="007030D5" w:rsidP="007030D5">
      <w:pPr>
        <w:tabs>
          <w:tab w:val="left" w:pos="0"/>
        </w:tabs>
        <w:ind w:right="-99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Инструкция для ответственного в аудитории при </w:t>
      </w: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030D5" w:rsidRPr="007030D5" w:rsidRDefault="007030D5" w:rsidP="007030D5">
      <w:pPr>
        <w:shd w:val="clear" w:color="auto" w:fill="FFFFFF"/>
        <w:ind w:right="-99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рассадки участников (рассадка участ</w:t>
      </w:r>
      <w:r w:rsidRPr="007030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ников осуществляется таким образом, чтобы в ау</w:t>
      </w: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дитории рядом не оказались участники из одной </w:t>
      </w:r>
      <w:r w:rsidRPr="007030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школы и одного класса):</w:t>
      </w:r>
    </w:p>
    <w:p w:rsidR="007030D5" w:rsidRPr="007030D5" w:rsidRDefault="007030D5" w:rsidP="007030D5">
      <w:pPr>
        <w:numPr>
          <w:ilvl w:val="0"/>
          <w:numId w:val="1"/>
        </w:numPr>
        <w:tabs>
          <w:tab w:val="left" w:pos="0"/>
        </w:tabs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поприветствовать и пожелать удачи всем участникам олимпиады,</w:t>
      </w:r>
    </w:p>
    <w:p w:rsidR="007030D5" w:rsidRPr="007030D5" w:rsidRDefault="007030D5" w:rsidP="007030D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о порядке проведения олимпиады, собрать заполненные бланки инструктажа с подписями участников,</w:t>
      </w:r>
    </w:p>
    <w:p w:rsidR="007030D5" w:rsidRPr="007030D5" w:rsidRDefault="007030D5" w:rsidP="007030D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и записать на доске дату, время и место проведения апелляции, во время которой будут оглашены итоги олимпиады,</w:t>
      </w:r>
    </w:p>
    <w:p w:rsidR="007030D5" w:rsidRPr="007030D5" w:rsidRDefault="007030D5" w:rsidP="007030D5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</w:t>
      </w:r>
      <w:proofErr w:type="gram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030D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Pr="007030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030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</w:t>
      </w:r>
      <w:proofErr w:type="gram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будут размещены окончательные итоги олимпиады;</w:t>
      </w:r>
    </w:p>
    <w:p w:rsidR="007030D5" w:rsidRPr="007030D5" w:rsidRDefault="007030D5" w:rsidP="007030D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продолжительность выполнения заданий,</w:t>
      </w:r>
    </w:p>
    <w:p w:rsidR="007030D5" w:rsidRPr="007030D5" w:rsidRDefault="007030D5" w:rsidP="007030D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раздать бланки с индивидуальными номерами,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 за правильным их заполнением,</w:t>
      </w:r>
    </w:p>
    <w:p w:rsidR="007030D5" w:rsidRPr="007030D5" w:rsidRDefault="007030D5" w:rsidP="007030D5">
      <w:pPr>
        <w:widowControl w:val="0"/>
        <w:shd w:val="clear" w:color="auto" w:fill="FFFFFF"/>
        <w:tabs>
          <w:tab w:val="left" w:pos="429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6) провести инструктаж по оформлению работы,</w:t>
      </w:r>
    </w:p>
    <w:p w:rsidR="007030D5" w:rsidRPr="007030D5" w:rsidRDefault="007030D5" w:rsidP="007030D5">
      <w:pPr>
        <w:widowControl w:val="0"/>
        <w:shd w:val="clear" w:color="auto" w:fill="FFFFFF"/>
        <w:tabs>
          <w:tab w:val="left" w:pos="429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030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раздать задания, предложить проверить их на наличие полиграфических и прочих дефектов, в случае необходимости – заменить.</w:t>
      </w:r>
    </w:p>
    <w:p w:rsidR="007030D5" w:rsidRPr="007030D5" w:rsidRDefault="007030D5" w:rsidP="007030D5">
      <w:pPr>
        <w:widowControl w:val="0"/>
        <w:shd w:val="clear" w:color="auto" w:fill="FFFFFF"/>
        <w:tabs>
          <w:tab w:val="left" w:pos="-284"/>
          <w:tab w:val="left" w:pos="505"/>
        </w:tabs>
        <w:autoSpaceDE w:val="0"/>
        <w:autoSpaceDN w:val="0"/>
        <w:adjustRightInd w:val="0"/>
        <w:ind w:right="-995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8)</w:t>
      </w:r>
      <w:r w:rsidR="009251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дать необходимые рекомендации по выполнению работы, записи ответов и т.п.</w:t>
      </w:r>
    </w:p>
    <w:p w:rsidR="007030D5" w:rsidRPr="007030D5" w:rsidRDefault="007030D5" w:rsidP="007030D5">
      <w:pPr>
        <w:tabs>
          <w:tab w:val="left" w:pos="-284"/>
        </w:tabs>
        <w:ind w:right="-995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9251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proofErr w:type="gramEnd"/>
      <w:r w:rsidR="009251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записать на доске время начала и окончания олимпиады,</w:t>
      </w:r>
    </w:p>
    <w:p w:rsidR="007030D5" w:rsidRPr="007030D5" w:rsidRDefault="007030D5" w:rsidP="007030D5">
      <w:pPr>
        <w:tabs>
          <w:tab w:val="left" w:pos="-284"/>
        </w:tabs>
        <w:ind w:right="-995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10)</w:t>
      </w:r>
      <w:r w:rsidR="009251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собрать </w:t>
      </w:r>
      <w:r w:rsidRPr="007030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бланки с индивидуальными номерами, проверить соответствие количества бланков количеству участников олимпиады в аудитории,</w:t>
      </w:r>
    </w:p>
    <w:p w:rsidR="007030D5" w:rsidRPr="007030D5" w:rsidRDefault="007030D5" w:rsidP="007030D5">
      <w:pPr>
        <w:tabs>
          <w:tab w:val="left" w:pos="-284"/>
        </w:tabs>
        <w:ind w:right="-995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11)</w:t>
      </w:r>
      <w:r w:rsidR="009251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03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окончании олимпиады собрать тексты заданий, бланки (тетради) с ответами и решениями, </w:t>
      </w:r>
      <w:r w:rsidRPr="007030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проверить соответствие количества материалов количеству участников олимпиады в аудитории, передать материалы представителю жюри. </w:t>
      </w:r>
    </w:p>
    <w:p w:rsidR="007030D5" w:rsidRPr="007030D5" w:rsidRDefault="007030D5" w:rsidP="007030D5">
      <w:pPr>
        <w:tabs>
          <w:tab w:val="left" w:pos="-284"/>
        </w:tabs>
        <w:ind w:right="-995"/>
        <w:jc w:val="center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Черновик остается у участника олимпиады</w:t>
      </w:r>
    </w:p>
    <w:p w:rsidR="007030D5" w:rsidRPr="007030D5" w:rsidRDefault="007030D5" w:rsidP="007030D5">
      <w:pPr>
        <w:ind w:right="-995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030D5" w:rsidRPr="007030D5" w:rsidRDefault="007030D5" w:rsidP="007030D5">
      <w:pPr>
        <w:tabs>
          <w:tab w:val="left" w:pos="142"/>
        </w:tabs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</w:p>
    <w:p w:rsidR="007030D5" w:rsidRPr="007030D5" w:rsidRDefault="007030D5" w:rsidP="007030D5">
      <w:pPr>
        <w:ind w:right="-99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0D5" w:rsidRPr="007030D5" w:rsidRDefault="007030D5" w:rsidP="007030D5">
      <w:pPr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030D5" w:rsidRPr="007030D5" w:rsidRDefault="007030D5" w:rsidP="007030D5">
      <w:pPr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участия общественного наблюдателя </w:t>
      </w:r>
    </w:p>
    <w:p w:rsidR="007030D5" w:rsidRPr="007030D5" w:rsidRDefault="007030D5" w:rsidP="007030D5">
      <w:pPr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проведении муниципального этапа всероссийской олимпиады школьников по </w:t>
      </w:r>
    </w:p>
    <w:p w:rsidR="007030D5" w:rsidRPr="007030D5" w:rsidRDefault="007030D5" w:rsidP="007030D5">
      <w:pPr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 (предмет) ___________________________ (дата)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_________________________, в качестве общественного наблюдателя посетил следующие этапы олимпиады (нужное подчеркнуть):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участниками олимпиадных заданий (кабинет № _______)</w:t>
      </w:r>
    </w:p>
    <w:p w:rsidR="007030D5" w:rsidRPr="007030D5" w:rsidRDefault="00357916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</w:t>
      </w:r>
      <w:r w:rsidR="007030D5"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олимпиадных заданий в ______ классе (кабинет № _______)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Апелляция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Порядка проведения мной зафиксировано не было. (Если нарушения были, кратко изложить со ссылкой на пункт Порядка, который был нарушен)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Расшифровка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030D5" w:rsidRPr="007030D5" w:rsidRDefault="007030D5" w:rsidP="007030D5">
      <w:pPr>
        <w:ind w:right="-99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0D5" w:rsidRPr="007030D5" w:rsidSect="00E73CF7">
          <w:pgSz w:w="11906" w:h="16838"/>
          <w:pgMar w:top="709" w:right="1418" w:bottom="567" w:left="851" w:header="709" w:footer="709" w:gutter="0"/>
          <w:cols w:space="708"/>
          <w:docGrid w:linePitch="360"/>
        </w:sectPr>
      </w:pPr>
    </w:p>
    <w:p w:rsidR="007030D5" w:rsidRPr="007030D5" w:rsidRDefault="007030D5" w:rsidP="007030D5">
      <w:pPr>
        <w:tabs>
          <w:tab w:val="left" w:pos="142"/>
        </w:tabs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7030D5" w:rsidRPr="007030D5" w:rsidRDefault="007030D5" w:rsidP="007030D5">
      <w:pPr>
        <w:tabs>
          <w:tab w:val="left" w:pos="142"/>
        </w:tabs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проведения апелляций по итогам проверки олимпиад школьного и муниципального этапа</w:t>
      </w:r>
    </w:p>
    <w:p w:rsidR="007030D5" w:rsidRPr="007030D5" w:rsidRDefault="007030D5" w:rsidP="007030D5">
      <w:pPr>
        <w:spacing w:line="360" w:lineRule="auto"/>
        <w:ind w:right="-9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030D5" w:rsidRPr="007030D5" w:rsidRDefault="007030D5" w:rsidP="007030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12"/>
        <w:gridCol w:w="2206"/>
        <w:gridCol w:w="1247"/>
        <w:gridCol w:w="851"/>
        <w:gridCol w:w="1134"/>
        <w:gridCol w:w="1134"/>
        <w:gridCol w:w="1275"/>
        <w:gridCol w:w="1344"/>
        <w:gridCol w:w="2229"/>
        <w:gridCol w:w="1559"/>
      </w:tblGrid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2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2206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47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51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(я), по которому (</w:t>
            </w:r>
            <w:proofErr w:type="spellStart"/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предъявлена апелляция</w:t>
            </w:r>
          </w:p>
        </w:tc>
        <w:tc>
          <w:tcPr>
            <w:tcW w:w="113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отклонена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баллы оставлены без изменения (+/-)</w:t>
            </w:r>
          </w:p>
        </w:tc>
        <w:tc>
          <w:tcPr>
            <w:tcW w:w="1275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удовлетворена в сторону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уменьшения 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(+/-)</w:t>
            </w:r>
          </w:p>
        </w:tc>
        <w:tc>
          <w:tcPr>
            <w:tcW w:w="1344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 удовлетворена в сторону </w:t>
            </w:r>
            <w:r w:rsidRPr="0070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</w:t>
            </w: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(+/-)</w:t>
            </w:r>
          </w:p>
        </w:tc>
        <w:tc>
          <w:tcPr>
            <w:tcW w:w="2229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эксперта, проверявшего задания, по которым была предъявлена апелляция</w:t>
            </w:r>
          </w:p>
        </w:tc>
        <w:tc>
          <w:tcPr>
            <w:tcW w:w="1559" w:type="dxa"/>
          </w:tcPr>
          <w:p w:rsidR="007030D5" w:rsidRPr="007030D5" w:rsidRDefault="007030D5" w:rsidP="0070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56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D5" w:rsidRPr="007030D5" w:rsidTr="00357916">
        <w:tc>
          <w:tcPr>
            <w:tcW w:w="16018" w:type="dxa"/>
            <w:gridSpan w:val="12"/>
          </w:tcPr>
          <w:p w:rsidR="007030D5" w:rsidRPr="007030D5" w:rsidRDefault="007030D5" w:rsidP="0070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подано ______ апелляций, из них отклонены ______, удовлетворены в сторону уменьшения _______, в сторону повышения баллов - __________. (запись делается по каждому предмету после завершения апелляции)</w:t>
            </w:r>
          </w:p>
        </w:tc>
      </w:tr>
    </w:tbl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№ _____ сделано ___________________________________ записей</w:t>
      </w:r>
    </w:p>
    <w:p w:rsidR="007030D5" w:rsidRPr="007030D5" w:rsidRDefault="007030D5" w:rsidP="00703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проведение школьного и муниципального</w:t>
      </w:r>
    </w:p>
    <w:p w:rsidR="00EF215A" w:rsidRPr="007A798C" w:rsidRDefault="007030D5" w:rsidP="007A798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 всероссийской олимпиады школьников в </w:t>
      </w:r>
      <w:proofErr w:type="spellStart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70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___________________________   </w:t>
      </w:r>
    </w:p>
    <w:sectPr w:rsidR="00EF215A" w:rsidRPr="007A798C" w:rsidSect="00ED6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51683897"/>
    <w:multiLevelType w:val="multilevel"/>
    <w:tmpl w:val="4C42FAB4"/>
    <w:lvl w:ilvl="0">
      <w:start w:val="2"/>
      <w:numFmt w:val="decimal"/>
      <w:lvlText w:val="%1"/>
      <w:lvlJc w:val="left"/>
      <w:pPr>
        <w:ind w:left="132" w:hanging="461"/>
      </w:pPr>
      <w:rPr>
        <w:rFonts w:hint="default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32" w:hanging="461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5"/>
    <w:rsid w:val="00101A6E"/>
    <w:rsid w:val="001D0B93"/>
    <w:rsid w:val="00357916"/>
    <w:rsid w:val="00377577"/>
    <w:rsid w:val="00395097"/>
    <w:rsid w:val="003C18FB"/>
    <w:rsid w:val="004026A0"/>
    <w:rsid w:val="00432445"/>
    <w:rsid w:val="004566B1"/>
    <w:rsid w:val="004A2913"/>
    <w:rsid w:val="006E6CF1"/>
    <w:rsid w:val="007030D5"/>
    <w:rsid w:val="007A798C"/>
    <w:rsid w:val="008227C5"/>
    <w:rsid w:val="0091126C"/>
    <w:rsid w:val="00925151"/>
    <w:rsid w:val="00982D10"/>
    <w:rsid w:val="00A94F40"/>
    <w:rsid w:val="00AB792F"/>
    <w:rsid w:val="00B55ADA"/>
    <w:rsid w:val="00D16D42"/>
    <w:rsid w:val="00D758D0"/>
    <w:rsid w:val="00D75F10"/>
    <w:rsid w:val="00DF23F9"/>
    <w:rsid w:val="00E83E30"/>
    <w:rsid w:val="00EF215A"/>
    <w:rsid w:val="00F15135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2963-DE59-4672-98AB-87EAD2A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0" w:right="1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27C5"/>
    <w:pPr>
      <w:widowControl w:val="0"/>
      <w:autoSpaceDE w:val="0"/>
      <w:autoSpaceDN w:val="0"/>
      <w:ind w:left="1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7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227C5"/>
    <w:pPr>
      <w:widowControl w:val="0"/>
      <w:autoSpaceDE w:val="0"/>
      <w:autoSpaceDN w:val="0"/>
      <w:ind w:left="1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2021-09-03T05:35:00Z</dcterms:created>
  <dcterms:modified xsi:type="dcterms:W3CDTF">2021-09-08T04:51:00Z</dcterms:modified>
</cp:coreProperties>
</file>